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AFD1D" w14:textId="0ED43042" w:rsidR="00806FE9" w:rsidRPr="001E7466" w:rsidRDefault="0031656F" w:rsidP="00D0026C">
      <w:pPr>
        <w:rPr>
          <w:b/>
          <w:bCs/>
        </w:rPr>
      </w:pPr>
      <w:r w:rsidRPr="001E7466">
        <w:rPr>
          <w:b/>
          <w:bCs/>
        </w:rPr>
        <w:t>Contact Information</w:t>
      </w:r>
    </w:p>
    <w:p w14:paraId="5F06C049" w14:textId="341CEC46" w:rsidR="00054AB7" w:rsidRDefault="00782AF0" w:rsidP="00140133">
      <w:pPr>
        <w:spacing w:after="0"/>
      </w:pPr>
      <w:r>
        <w:t>Jamie Yokubonus, MCAO</w:t>
      </w:r>
    </w:p>
    <w:p w14:paraId="0D128DCF" w14:textId="4C7B0605" w:rsidR="0031656F" w:rsidRDefault="0089517C" w:rsidP="00140133">
      <w:pPr>
        <w:spacing w:after="0"/>
      </w:pPr>
      <w:r>
        <w:t>G</w:t>
      </w:r>
      <w:r w:rsidR="00CD2D13">
        <w:t>arfield</w:t>
      </w:r>
      <w:r>
        <w:t xml:space="preserve"> Township </w:t>
      </w:r>
      <w:r w:rsidR="00140133">
        <w:t>Assessor</w:t>
      </w:r>
    </w:p>
    <w:p w14:paraId="091F227F" w14:textId="3DCA5EDE" w:rsidR="0031656F" w:rsidRDefault="00CD2D13" w:rsidP="00140133">
      <w:pPr>
        <w:spacing w:after="0"/>
      </w:pPr>
      <w:hyperlink r:id="rId5" w:history="1">
        <w:r w:rsidRPr="00820EF7">
          <w:rPr>
            <w:rStyle w:val="Hyperlink"/>
          </w:rPr>
          <w:t>garfieldtwp.assessor@gmail.com</w:t>
        </w:r>
      </w:hyperlink>
    </w:p>
    <w:p w14:paraId="165A7C90" w14:textId="2503B466" w:rsidR="0031656F" w:rsidRDefault="0031656F" w:rsidP="00140133">
      <w:pPr>
        <w:spacing w:after="0"/>
      </w:pPr>
      <w:r>
        <w:t>231-</w:t>
      </w:r>
      <w:r w:rsidR="00782AF0">
        <w:t>259-1395</w:t>
      </w:r>
    </w:p>
    <w:p w14:paraId="4C018C74" w14:textId="77777777" w:rsidR="001E7466" w:rsidRDefault="001E7466" w:rsidP="00140133">
      <w:pPr>
        <w:spacing w:after="0"/>
      </w:pPr>
    </w:p>
    <w:p w14:paraId="0084526E" w14:textId="77777777" w:rsidR="00140133" w:rsidRDefault="00140133" w:rsidP="00140133">
      <w:pPr>
        <w:spacing w:after="0"/>
      </w:pPr>
    </w:p>
    <w:p w14:paraId="10B86882" w14:textId="276DDAFB" w:rsidR="00140133" w:rsidRPr="001E7466" w:rsidRDefault="00140133" w:rsidP="00140133">
      <w:pPr>
        <w:spacing w:after="0"/>
        <w:rPr>
          <w:b/>
          <w:bCs/>
        </w:rPr>
      </w:pPr>
      <w:r w:rsidRPr="001E7466">
        <w:rPr>
          <w:b/>
          <w:bCs/>
        </w:rPr>
        <w:t>Office Hours and Response Times</w:t>
      </w:r>
    </w:p>
    <w:p w14:paraId="040D65A4" w14:textId="77777777" w:rsidR="00140133" w:rsidRDefault="00140133" w:rsidP="00140133">
      <w:pPr>
        <w:spacing w:after="0"/>
      </w:pPr>
    </w:p>
    <w:p w14:paraId="1C253FD8" w14:textId="63B3B080" w:rsidR="0031656F" w:rsidRDefault="00E61AA0" w:rsidP="00D0026C">
      <w:r>
        <w:t>The Assessor’s o</w:t>
      </w:r>
      <w:r w:rsidR="0031656F">
        <w:t>ffice hours are</w:t>
      </w:r>
      <w:r w:rsidR="00D50DB2">
        <w:t xml:space="preserve"> </w:t>
      </w:r>
      <w:r w:rsidR="0031656F">
        <w:t xml:space="preserve">Tuesdays, from </w:t>
      </w:r>
      <w:r w:rsidR="00CD2D13">
        <w:t xml:space="preserve">9:00am to 10:30am </w:t>
      </w:r>
      <w:r w:rsidR="003D0E19">
        <w:t>on</w:t>
      </w:r>
      <w:r w:rsidR="00CD2D13">
        <w:t xml:space="preserve"> the 1</w:t>
      </w:r>
      <w:r w:rsidR="00CD2D13" w:rsidRPr="00CD2D13">
        <w:rPr>
          <w:vertAlign w:val="superscript"/>
        </w:rPr>
        <w:t>st</w:t>
      </w:r>
      <w:r w:rsidR="00CD2D13">
        <w:t xml:space="preserve"> through 4</w:t>
      </w:r>
      <w:r w:rsidR="00CD2D13" w:rsidRPr="00CD2D13">
        <w:rPr>
          <w:vertAlign w:val="superscript"/>
        </w:rPr>
        <w:t>th</w:t>
      </w:r>
      <w:r w:rsidR="00CD2D13">
        <w:t xml:space="preserve"> Tuesdays of the month</w:t>
      </w:r>
      <w:r w:rsidR="0031656F">
        <w:t>.</w:t>
      </w:r>
      <w:r w:rsidR="00CD2D13">
        <w:t xml:space="preserve">  The assessor is not in the office on the 5</w:t>
      </w:r>
      <w:r w:rsidR="00CD2D13" w:rsidRPr="00CD2D13">
        <w:rPr>
          <w:vertAlign w:val="superscript"/>
        </w:rPr>
        <w:t>th</w:t>
      </w:r>
      <w:r w:rsidR="00CD2D13">
        <w:t xml:space="preserve"> Tuesday of the month.</w:t>
      </w:r>
      <w:r w:rsidR="00E97281">
        <w:t xml:space="preserve">  </w:t>
      </w:r>
    </w:p>
    <w:p w14:paraId="60E7918A" w14:textId="3B02B976" w:rsidR="00CD2D13" w:rsidRDefault="00CD2D13" w:rsidP="00D0026C">
      <w:r>
        <w:t xml:space="preserve">Voicemails will be returned within </w:t>
      </w:r>
      <w:r w:rsidR="002658DE">
        <w:t>2 business days after being retrieved by the assesso</w:t>
      </w:r>
      <w:r w:rsidR="00782AF0">
        <w:t>r.</w:t>
      </w:r>
    </w:p>
    <w:p w14:paraId="57331440" w14:textId="58A8C800" w:rsidR="0031656F" w:rsidRDefault="006B1C95" w:rsidP="00D0026C">
      <w:r>
        <w:t>T</w:t>
      </w:r>
      <w:r w:rsidR="002658DE">
        <w:t>he best means of contacting the assessor</w:t>
      </w:r>
      <w:r>
        <w:t xml:space="preserve"> is via email</w:t>
      </w:r>
      <w:r w:rsidR="002658DE">
        <w:t xml:space="preserve">.  </w:t>
      </w:r>
      <w:r>
        <w:t>Email</w:t>
      </w:r>
      <w:r w:rsidR="005004EC">
        <w:t>ed requests</w:t>
      </w:r>
      <w:r w:rsidR="002658DE">
        <w:t xml:space="preserve"> </w:t>
      </w:r>
      <w:r w:rsidR="0031656F">
        <w:t xml:space="preserve">will be returned within </w:t>
      </w:r>
      <w:r w:rsidR="00D50DB2">
        <w:t>5</w:t>
      </w:r>
      <w:r w:rsidR="0031656F">
        <w:t xml:space="preserve"> business days</w:t>
      </w:r>
      <w:r w:rsidR="00D50DB2">
        <w:t>, with most responses within 2 business days.</w:t>
      </w:r>
    </w:p>
    <w:p w14:paraId="611F3EA3" w14:textId="77777777" w:rsidR="00480139" w:rsidRDefault="00480139" w:rsidP="00D0026C"/>
    <w:p w14:paraId="2E02EB14" w14:textId="6E8E1C7E" w:rsidR="00140133" w:rsidRPr="00480139" w:rsidRDefault="00480139" w:rsidP="00D0026C">
      <w:pPr>
        <w:rPr>
          <w:b/>
          <w:bCs/>
        </w:rPr>
      </w:pPr>
      <w:r w:rsidRPr="00480139">
        <w:rPr>
          <w:b/>
          <w:bCs/>
        </w:rPr>
        <w:t xml:space="preserve">Assessing </w:t>
      </w:r>
      <w:r w:rsidR="00140133" w:rsidRPr="00480139">
        <w:rPr>
          <w:b/>
          <w:bCs/>
        </w:rPr>
        <w:t>Information</w:t>
      </w:r>
      <w:r w:rsidRPr="00480139">
        <w:rPr>
          <w:b/>
          <w:bCs/>
        </w:rPr>
        <w:t xml:space="preserve"> Access and </w:t>
      </w:r>
      <w:r w:rsidR="002A7F71">
        <w:rPr>
          <w:b/>
          <w:bCs/>
        </w:rPr>
        <w:t>Management</w:t>
      </w:r>
    </w:p>
    <w:p w14:paraId="0E1D4611" w14:textId="708EA786" w:rsidR="00140133" w:rsidRDefault="00140133" w:rsidP="00D0026C">
      <w:r>
        <w:t>The township has contracted with BS</w:t>
      </w:r>
      <w:r w:rsidR="00C67779">
        <w:t>&amp;</w:t>
      </w:r>
      <w:r>
        <w:t>A to provide online access to individual assessments.</w:t>
      </w:r>
      <w:r w:rsidR="00C67779">
        <w:t xml:space="preserve">  A link to this service is on the township website.</w:t>
      </w:r>
      <w:r w:rsidR="00EE2179">
        <w:t xml:space="preserve">  </w:t>
      </w:r>
    </w:p>
    <w:p w14:paraId="199FA798" w14:textId="2C1506B7" w:rsidR="00E61AA0" w:rsidRDefault="00D97DDC" w:rsidP="00D0026C">
      <w:r>
        <w:t>R</w:t>
      </w:r>
      <w:r w:rsidR="00E61AA0">
        <w:t xml:space="preserve">equests for information may be submitted </w:t>
      </w:r>
      <w:r w:rsidR="00325DA8">
        <w:t xml:space="preserve">to the assessor </w:t>
      </w:r>
      <w:r w:rsidR="00E61AA0">
        <w:t xml:space="preserve">via email, phone or in person.  </w:t>
      </w:r>
      <w:r w:rsidR="002E2B9C">
        <w:t xml:space="preserve">Record cards </w:t>
      </w:r>
      <w:r>
        <w:t>and forms</w:t>
      </w:r>
      <w:r w:rsidR="00E61AA0">
        <w:t xml:space="preserve"> </w:t>
      </w:r>
      <w:r w:rsidR="00FC781B">
        <w:t>will</w:t>
      </w:r>
      <w:r w:rsidR="00E61AA0">
        <w:t xml:space="preserve"> be provided via email or paper mail</w:t>
      </w:r>
      <w:r>
        <w:t xml:space="preserve"> upon request.</w:t>
      </w:r>
    </w:p>
    <w:p w14:paraId="434AC6B7" w14:textId="60B5A5A4" w:rsidR="003951E0" w:rsidRDefault="003951E0" w:rsidP="00D0026C">
      <w:r>
        <w:t xml:space="preserve">Questions arise throughout the </w:t>
      </w:r>
      <w:r w:rsidR="00782AF0">
        <w:t>year,</w:t>
      </w:r>
      <w:r>
        <w:t xml:space="preserve"> and property owners may review information with the assessor at any time via phone, email or during office hours.  Appointments may be made for times outside of office hours.</w:t>
      </w:r>
    </w:p>
    <w:p w14:paraId="4C624219" w14:textId="6D07B2EF" w:rsidR="007A5F9A" w:rsidRDefault="002D10B7" w:rsidP="007A5F9A">
      <w:r>
        <w:t>Assessment i</w:t>
      </w:r>
      <w:r w:rsidR="007A5F9A">
        <w:t xml:space="preserve">nformation is uploaded to BS&amp;A weekly.  The </w:t>
      </w:r>
      <w:r>
        <w:t xml:space="preserve">assessment </w:t>
      </w:r>
      <w:r w:rsidR="007A5F9A">
        <w:t>database</w:t>
      </w:r>
      <w:r w:rsidR="002B69A5">
        <w:t xml:space="preserve">, </w:t>
      </w:r>
      <w:r w:rsidR="00136612">
        <w:t>attachments,</w:t>
      </w:r>
      <w:r w:rsidR="00392A01">
        <w:t xml:space="preserve"> and digital copies of supporting</w:t>
      </w:r>
      <w:r w:rsidR="007A5F9A">
        <w:t xml:space="preserve"> documentation are copied and stored offline</w:t>
      </w:r>
      <w:r w:rsidR="002B69A5">
        <w:t xml:space="preserve"> quarterly.  </w:t>
      </w:r>
      <w:r w:rsidR="007A5F9A">
        <w:t xml:space="preserve">The </w:t>
      </w:r>
      <w:r w:rsidR="002A7F71">
        <w:t xml:space="preserve">township </w:t>
      </w:r>
      <w:r w:rsidR="007A5F9A">
        <w:t xml:space="preserve">database is uploaded to </w:t>
      </w:r>
      <w:r w:rsidR="00321D03">
        <w:t xml:space="preserve">Newaygo County </w:t>
      </w:r>
      <w:r w:rsidR="007A5F9A">
        <w:t xml:space="preserve">Equalization after </w:t>
      </w:r>
      <w:r w:rsidR="008170A1">
        <w:t xml:space="preserve">March </w:t>
      </w:r>
      <w:r w:rsidR="007A5F9A">
        <w:t>Board of Review and prior to the printing of tax bills.</w:t>
      </w:r>
    </w:p>
    <w:p w14:paraId="758D1093" w14:textId="77777777" w:rsidR="00082622" w:rsidRDefault="00082622" w:rsidP="00D0026C"/>
    <w:p w14:paraId="7EA83310" w14:textId="12DE4F18" w:rsidR="003951E0" w:rsidRPr="003951E0" w:rsidRDefault="003951E0" w:rsidP="00D0026C">
      <w:pPr>
        <w:rPr>
          <w:b/>
          <w:bCs/>
        </w:rPr>
      </w:pPr>
      <w:r w:rsidRPr="003951E0">
        <w:rPr>
          <w:b/>
          <w:bCs/>
        </w:rPr>
        <w:t>Inspections</w:t>
      </w:r>
    </w:p>
    <w:p w14:paraId="0606EC97" w14:textId="2939F022" w:rsidR="005E26A2" w:rsidRDefault="007C50BF" w:rsidP="00D0026C">
      <w:r>
        <w:t xml:space="preserve">The State of Michigan requires that the assessor inspect properties on a regular basis to maintain an up to date and accurate record of the land and any improvements.  </w:t>
      </w:r>
      <w:r w:rsidR="00E95359">
        <w:t>Review</w:t>
      </w:r>
      <w:r w:rsidR="005E26A2">
        <w:t>s</w:t>
      </w:r>
      <w:r w:rsidR="00E95359">
        <w:t xml:space="preserve"> of </w:t>
      </w:r>
      <w:r w:rsidR="00140133">
        <w:t xml:space="preserve">individual </w:t>
      </w:r>
      <w:r w:rsidR="00E95359">
        <w:t>assessments occur throughout the year</w:t>
      </w:r>
      <w:r w:rsidR="00E31E75">
        <w:t xml:space="preserve"> via </w:t>
      </w:r>
      <w:r w:rsidR="00782AF0">
        <w:t>exterior and</w:t>
      </w:r>
      <w:r w:rsidR="00E31E75">
        <w:t xml:space="preserve"> visual inspections</w:t>
      </w:r>
      <w:r w:rsidR="00E95359">
        <w:t xml:space="preserve">.  Interviews </w:t>
      </w:r>
      <w:r w:rsidR="00C67779">
        <w:t xml:space="preserve">and observations </w:t>
      </w:r>
      <w:r w:rsidR="00E95359">
        <w:t xml:space="preserve">during re-inspections are critical in maintaining accurate information.  </w:t>
      </w:r>
    </w:p>
    <w:p w14:paraId="33EE449E" w14:textId="1B172662" w:rsidR="0013110F" w:rsidRDefault="0089517C" w:rsidP="00D0026C">
      <w:r>
        <w:t xml:space="preserve">Entire sections are re-inspected each year, along with </w:t>
      </w:r>
      <w:r w:rsidR="006F583B">
        <w:t xml:space="preserve">properties that </w:t>
      </w:r>
      <w:r>
        <w:t xml:space="preserve">have zoning/construction permits. </w:t>
      </w:r>
      <w:r w:rsidR="00666AE2">
        <w:t xml:space="preserve"> Postcards are mailed </w:t>
      </w:r>
      <w:r w:rsidR="004D21BF">
        <w:t>to the owners of property to be part of the</w:t>
      </w:r>
      <w:r w:rsidR="00666AE2">
        <w:t xml:space="preserve"> </w:t>
      </w:r>
      <w:r w:rsidR="004D21BF">
        <w:t xml:space="preserve">general </w:t>
      </w:r>
      <w:r w:rsidR="00666AE2">
        <w:t>re-inspection</w:t>
      </w:r>
      <w:r w:rsidR="00FC781B">
        <w:t xml:space="preserve"> for the year</w:t>
      </w:r>
      <w:r w:rsidR="00666AE2">
        <w:t xml:space="preserve">.  </w:t>
      </w:r>
      <w:r w:rsidR="00106425">
        <w:t>A</w:t>
      </w:r>
      <w:r w:rsidR="00666AE2">
        <w:t xml:space="preserve"> zoning permit is</w:t>
      </w:r>
      <w:r w:rsidR="00DB2615">
        <w:t xml:space="preserve"> </w:t>
      </w:r>
      <w:r w:rsidR="00666AE2">
        <w:t xml:space="preserve">considered notice of an inspection prior to the end of the </w:t>
      </w:r>
      <w:r w:rsidR="003F1CB2">
        <w:t xml:space="preserve">calendar </w:t>
      </w:r>
      <w:r w:rsidR="00666AE2">
        <w:t>year</w:t>
      </w:r>
      <w:r w:rsidR="00782AF0">
        <w:t>.</w:t>
      </w:r>
      <w:r w:rsidR="002F65DF">
        <w:t xml:space="preserve"> </w:t>
      </w:r>
    </w:p>
    <w:p w14:paraId="131263D7" w14:textId="77777777" w:rsidR="003951E0" w:rsidRDefault="003951E0" w:rsidP="00D0026C"/>
    <w:p w14:paraId="1166E294" w14:textId="02029DC5" w:rsidR="003951E0" w:rsidRPr="003951E0" w:rsidRDefault="003951E0" w:rsidP="00D0026C">
      <w:pPr>
        <w:rPr>
          <w:b/>
          <w:bCs/>
        </w:rPr>
      </w:pPr>
      <w:r w:rsidRPr="003951E0">
        <w:rPr>
          <w:b/>
          <w:bCs/>
        </w:rPr>
        <w:lastRenderedPageBreak/>
        <w:t>March Board of Review</w:t>
      </w:r>
    </w:p>
    <w:p w14:paraId="7825D3BA" w14:textId="76158759" w:rsidR="003951E0" w:rsidRDefault="003951E0" w:rsidP="00D0026C">
      <w:r>
        <w:t xml:space="preserve">Each year Assessment Notices are </w:t>
      </w:r>
      <w:r w:rsidR="002F62E1">
        <w:t>mailed</w:t>
      </w:r>
      <w:r>
        <w:t xml:space="preserve"> to all property owners</w:t>
      </w:r>
      <w:r w:rsidR="0001038A">
        <w:t xml:space="preserve"> at least 2 weeks prior to March Board of Review</w:t>
      </w:r>
      <w:r>
        <w:t xml:space="preserve">.  </w:t>
      </w:r>
      <w:r w:rsidR="00FD0E3A">
        <w:t xml:space="preserve">Property owners may contact the assessor to review their </w:t>
      </w:r>
      <w:r>
        <w:t>A</w:t>
      </w:r>
      <w:r w:rsidR="00FD0E3A">
        <w:t xml:space="preserve">ssessment </w:t>
      </w:r>
      <w:r>
        <w:t>N</w:t>
      </w:r>
      <w:r w:rsidR="00C67779">
        <w:t xml:space="preserve">otice </w:t>
      </w:r>
      <w:r w:rsidR="00FD0E3A">
        <w:t xml:space="preserve">and/or schedule an appointment with the </w:t>
      </w:r>
      <w:r w:rsidR="002A7A46">
        <w:t>M</w:t>
      </w:r>
      <w:r w:rsidR="00FD0E3A">
        <w:t xml:space="preserve">BOR.  A </w:t>
      </w:r>
      <w:r w:rsidR="005D492B">
        <w:t>conversation</w:t>
      </w:r>
      <w:r w:rsidR="00FD0E3A">
        <w:t xml:space="preserve"> with the assessor is not </w:t>
      </w:r>
      <w:r w:rsidR="000F0B3B">
        <w:t>required</w:t>
      </w:r>
      <w:r w:rsidR="00FD0E3A">
        <w:t xml:space="preserve">, but many questions and issues may be resolved through </w:t>
      </w:r>
      <w:r w:rsidR="00140133">
        <w:t xml:space="preserve">such a </w:t>
      </w:r>
      <w:r w:rsidR="00FD0E3A">
        <w:t>pre-</w:t>
      </w:r>
      <w:r w:rsidR="000F0B3B">
        <w:t>M</w:t>
      </w:r>
      <w:r w:rsidR="00FD0E3A">
        <w:t>BOR discussion.</w:t>
      </w:r>
      <w:r>
        <w:t xml:space="preserve">  An appointment is not required </w:t>
      </w:r>
      <w:r w:rsidR="00AE764C">
        <w:t>to</w:t>
      </w:r>
      <w:r>
        <w:t xml:space="preserve"> appear before the </w:t>
      </w:r>
      <w:r w:rsidR="00782AF0">
        <w:t>MBOR but</w:t>
      </w:r>
      <w:r>
        <w:t xml:space="preserve"> </w:t>
      </w:r>
      <w:r w:rsidR="00AE764C">
        <w:t>is</w:t>
      </w:r>
      <w:r>
        <w:t xml:space="preserve"> recommended</w:t>
      </w:r>
      <w:r w:rsidR="0071714A">
        <w:t xml:space="preserve"> to minimize </w:t>
      </w:r>
      <w:r w:rsidR="00782AF0">
        <w:t>waiting</w:t>
      </w:r>
      <w:r w:rsidR="0071714A">
        <w:t xml:space="preserve"> times</w:t>
      </w:r>
      <w:r>
        <w:t>.</w:t>
      </w:r>
    </w:p>
    <w:p w14:paraId="26AA9869" w14:textId="77777777" w:rsidR="00A60550" w:rsidRDefault="00A60550" w:rsidP="00D0026C"/>
    <w:p w14:paraId="65140436" w14:textId="77777777" w:rsidR="00782AF0" w:rsidRDefault="00A60550" w:rsidP="00D0026C">
      <w:pPr>
        <w:rPr>
          <w:b/>
          <w:bCs/>
        </w:rPr>
      </w:pPr>
      <w:r w:rsidRPr="0013110F">
        <w:rPr>
          <w:b/>
          <w:bCs/>
        </w:rPr>
        <w:t>Land Value and ECF Analysis</w:t>
      </w:r>
    </w:p>
    <w:p w14:paraId="2BD032A2" w14:textId="28A53CEE" w:rsidR="001E7466" w:rsidRPr="00782AF0" w:rsidRDefault="00782AF0" w:rsidP="00D0026C">
      <w:pPr>
        <w:rPr>
          <w:b/>
          <w:bCs/>
        </w:rPr>
      </w:pPr>
      <w:r>
        <w:t>A sale study is performed by the assessor that is</w:t>
      </w:r>
      <w:r w:rsidR="001E7466">
        <w:t xml:space="preserve"> used to develop land values and economic condition factors</w:t>
      </w:r>
      <w:r>
        <w:t>.</w:t>
      </w:r>
      <w:r w:rsidR="001E7466">
        <w:t xml:space="preserve"> </w:t>
      </w:r>
      <w:r>
        <w:t xml:space="preserve">The values determined by land values and economic conditions factors are based on the market and sales. You can see the values on the township website once the study is completed. </w:t>
      </w:r>
    </w:p>
    <w:p w14:paraId="72F0BAC4" w14:textId="77777777" w:rsidR="00713038" w:rsidRDefault="00713038" w:rsidP="00D0026C"/>
    <w:p w14:paraId="0883A29E" w14:textId="758EE521" w:rsidR="002B2ADF" w:rsidRPr="00713038" w:rsidRDefault="00320512" w:rsidP="00D0026C">
      <w:pPr>
        <w:rPr>
          <w:b/>
          <w:bCs/>
        </w:rPr>
      </w:pPr>
      <w:r w:rsidRPr="00713038">
        <w:rPr>
          <w:b/>
          <w:bCs/>
        </w:rPr>
        <w:t>Poverty Exemption Applications</w:t>
      </w:r>
    </w:p>
    <w:p w14:paraId="3FF075C2" w14:textId="4198D99F" w:rsidR="00320512" w:rsidRDefault="00320512" w:rsidP="00D0026C">
      <w:r>
        <w:t>Poverty Exemption</w:t>
      </w:r>
      <w:r w:rsidR="00FC057B">
        <w:t>s</w:t>
      </w:r>
      <w:r>
        <w:t xml:space="preserve"> may be requested by owners for their primary residence.  Applications for this exemption are on the township website</w:t>
      </w:r>
      <w:r w:rsidR="00EA59C1">
        <w:t xml:space="preserve"> and the State Tax Commission website</w:t>
      </w:r>
      <w:r>
        <w:t>.</w:t>
      </w:r>
      <w:r w:rsidR="00713038">
        <w:t xml:space="preserve">  </w:t>
      </w:r>
      <w:r w:rsidR="00BA4F73">
        <w:t>Th</w:t>
      </w:r>
      <w:r w:rsidR="00713038">
        <w:t>e application must include information for all individuals living in the home and all forms of income and assets</w:t>
      </w:r>
      <w:r w:rsidR="00AA3989">
        <w:t>.</w:t>
      </w:r>
    </w:p>
    <w:p w14:paraId="4ACDA2E4" w14:textId="5A02B138" w:rsidR="00FF0EFD" w:rsidRDefault="00FF0EFD" w:rsidP="00D0026C">
      <w:r>
        <w:t>The assessor will review the application and notify the applicant if additional information is required.</w:t>
      </w:r>
    </w:p>
    <w:p w14:paraId="3F02C7FD" w14:textId="236BC189" w:rsidR="00320512" w:rsidRDefault="00321A77" w:rsidP="00D0026C">
      <w:r>
        <w:t>A</w:t>
      </w:r>
      <w:r w:rsidR="00320512">
        <w:t xml:space="preserve">pplications will be reviewed by the Board of Review </w:t>
      </w:r>
      <w:r w:rsidR="002679BE">
        <w:t>at their meetings in</w:t>
      </w:r>
      <w:r w:rsidR="00320512">
        <w:t xml:space="preserve"> March, July</w:t>
      </w:r>
      <w:r w:rsidR="00FF0EFD">
        <w:t>,</w:t>
      </w:r>
      <w:r w:rsidR="00320512">
        <w:t xml:space="preserve"> and December</w:t>
      </w:r>
      <w:r w:rsidR="00FF0EFD">
        <w:t xml:space="preserve">.  The Board of Review will utilize the guidelines outlined by the township board </w:t>
      </w:r>
      <w:r w:rsidR="00087BDB">
        <w:t xml:space="preserve">via resolution </w:t>
      </w:r>
      <w:r w:rsidR="00FF0EFD">
        <w:t>regarding income limits and asset tests</w:t>
      </w:r>
      <w:r w:rsidR="00087BDB">
        <w:t>.</w:t>
      </w:r>
    </w:p>
    <w:p w14:paraId="42FF1E4E" w14:textId="69A9F81C" w:rsidR="00153086" w:rsidRDefault="00153086" w:rsidP="00D0026C">
      <w:r>
        <w:t>Determinations by the Board of Review will be mailed to the applica</w:t>
      </w:r>
      <w:r w:rsidR="0031377F">
        <w:t>nt</w:t>
      </w:r>
      <w:r>
        <w:t xml:space="preserve"> in writing</w:t>
      </w:r>
      <w:r w:rsidR="00782AF0">
        <w:t xml:space="preserve"> once </w:t>
      </w:r>
      <w:proofErr w:type="gramStart"/>
      <w:r w:rsidR="00782AF0">
        <w:t>complete</w:t>
      </w:r>
      <w:proofErr w:type="gramEnd"/>
      <w:r>
        <w:t>.</w:t>
      </w:r>
    </w:p>
    <w:p w14:paraId="14152EAF" w14:textId="77777777" w:rsidR="00CA5284" w:rsidRDefault="00CA5284" w:rsidP="00D0026C"/>
    <w:p w14:paraId="7B61FF96" w14:textId="5D418FCA" w:rsidR="00CA5284" w:rsidRPr="007F6F0E" w:rsidRDefault="00CA5284" w:rsidP="00D0026C">
      <w:pPr>
        <w:rPr>
          <w:b/>
          <w:bCs/>
        </w:rPr>
      </w:pPr>
      <w:r w:rsidRPr="007F6F0E">
        <w:rPr>
          <w:b/>
          <w:bCs/>
        </w:rPr>
        <w:t>Veteran Exemption Application</w:t>
      </w:r>
    </w:p>
    <w:p w14:paraId="45075AF5" w14:textId="1BEE67F4" w:rsidR="00CA5284" w:rsidRDefault="00CA5284" w:rsidP="00D0026C">
      <w:r>
        <w:t xml:space="preserve">Disabled Veteran Exemptions may be requested by owners for their primary residence by submitting the Disabled Veterans Affidavit and a copy of their Summary of Benefits </w:t>
      </w:r>
      <w:r w:rsidR="00691BEE">
        <w:t xml:space="preserve">letter </w:t>
      </w:r>
      <w:r>
        <w:t>for the year o</w:t>
      </w:r>
      <w:r w:rsidR="00082622">
        <w:t xml:space="preserve">f the requested </w:t>
      </w:r>
      <w:r>
        <w:t xml:space="preserve">exemption.  </w:t>
      </w:r>
      <w:r w:rsidR="00DB4F02">
        <w:t xml:space="preserve">An approved </w:t>
      </w:r>
      <w:r w:rsidR="009B2B61">
        <w:t>Vet Exemption is attached to the Veteran, not to the property.</w:t>
      </w:r>
    </w:p>
    <w:p w14:paraId="314EBBE8" w14:textId="79C67404" w:rsidR="00CA5284" w:rsidRDefault="00CA5284" w:rsidP="00D0026C">
      <w:r>
        <w:t xml:space="preserve">Affidavits for this exemption are </w:t>
      </w:r>
      <w:r w:rsidR="00EA59C1">
        <w:t xml:space="preserve">available </w:t>
      </w:r>
      <w:r>
        <w:t>on the township website</w:t>
      </w:r>
      <w:r w:rsidR="00EA59C1">
        <w:t xml:space="preserve"> and the State Tax Commission website</w:t>
      </w:r>
      <w:r>
        <w:t xml:space="preserve">.  The Affidavit and copy of the </w:t>
      </w:r>
      <w:r w:rsidR="00A95774">
        <w:t xml:space="preserve">Veteran’s Affairs </w:t>
      </w:r>
      <w:r>
        <w:t xml:space="preserve">Summary of Benefits </w:t>
      </w:r>
      <w:r w:rsidR="00A95774">
        <w:t xml:space="preserve">letter </w:t>
      </w:r>
      <w:r>
        <w:t xml:space="preserve">will be reviewed by the assessor.  If the applicant meets one of the three </w:t>
      </w:r>
      <w:r w:rsidR="0052490E">
        <w:t>qualifying conditions established by the state</w:t>
      </w:r>
      <w:r>
        <w:t xml:space="preserve"> for this exemption, the exemption will be applied for the current </w:t>
      </w:r>
      <w:r w:rsidR="004D43D9">
        <w:t>year,</w:t>
      </w:r>
      <w:r>
        <w:t xml:space="preserve"> and the applicant will be notified in writing.</w:t>
      </w:r>
    </w:p>
    <w:p w14:paraId="06C0A634" w14:textId="77C36663" w:rsidR="00A95774" w:rsidRDefault="00A95774" w:rsidP="00D0026C">
      <w:r>
        <w:t xml:space="preserve">For surviving spouses applying for this exemption, the Summary of Benefits letter must specify that the veteran </w:t>
      </w:r>
      <w:r w:rsidR="008961E5">
        <w:t>was considered permanently and totally disabled</w:t>
      </w:r>
      <w:r>
        <w:t xml:space="preserve"> </w:t>
      </w:r>
      <w:r w:rsidR="008961E5">
        <w:t>at the time of</w:t>
      </w:r>
      <w:r>
        <w:t xml:space="preserve"> his/her death.</w:t>
      </w:r>
      <w:r w:rsidR="008961E5">
        <w:t xml:space="preserve">  Examples of this are on the </w:t>
      </w:r>
      <w:r w:rsidR="005A54F1">
        <w:t>township website and on the</w:t>
      </w:r>
      <w:r w:rsidR="001D0D26">
        <w:t xml:space="preserve"> </w:t>
      </w:r>
      <w:r w:rsidR="008961E5">
        <w:t>State Tax Commission website in the Disabled Veterans Exemption FAQ document.</w:t>
      </w:r>
    </w:p>
    <w:p w14:paraId="368259A6" w14:textId="1CE99BC1" w:rsidR="00CA5284" w:rsidRDefault="00CA5284" w:rsidP="00D0026C">
      <w:r>
        <w:lastRenderedPageBreak/>
        <w:t>If the submission is incomplete, the assessor will notify the applicant requesting the missing information.</w:t>
      </w:r>
    </w:p>
    <w:p w14:paraId="5455C69C" w14:textId="55416569" w:rsidR="00FF0EFD" w:rsidRDefault="00CA5284" w:rsidP="00D0026C">
      <w:r>
        <w:t xml:space="preserve">If the </w:t>
      </w:r>
      <w:r w:rsidR="00210153">
        <w:t>Summary of Benefits is missing or</w:t>
      </w:r>
      <w:r>
        <w:t xml:space="preserve"> does not meet the state requirements for this exemption, the applicant will be contacted for possible updated benefit information.  If the </w:t>
      </w:r>
      <w:r w:rsidR="00210153">
        <w:t xml:space="preserve">required information </w:t>
      </w:r>
      <w:r w:rsidR="00136612">
        <w:t>cannot</w:t>
      </w:r>
      <w:r w:rsidR="00210153">
        <w:t xml:space="preserve"> be provided, the application will be </w:t>
      </w:r>
      <w:r w:rsidR="004D43D9">
        <w:t>denied,</w:t>
      </w:r>
      <w:r w:rsidR="00210153">
        <w:t xml:space="preserve"> and the applicant will be notified in writing.</w:t>
      </w:r>
    </w:p>
    <w:p w14:paraId="482F6BD3" w14:textId="5117780F" w:rsidR="005A407B" w:rsidRDefault="005A407B" w:rsidP="005A407B">
      <w:r>
        <w:t>Partial year exemptions</w:t>
      </w:r>
      <w:r w:rsidR="0041794D">
        <w:t xml:space="preserve"> may be applied. </w:t>
      </w:r>
      <w:r>
        <w:t xml:space="preserve"> If</w:t>
      </w:r>
      <w:r w:rsidR="006242E1">
        <w:t xml:space="preserve"> </w:t>
      </w:r>
      <w:r w:rsidR="004C5984">
        <w:t xml:space="preserve">an exemption application is submitted for a </w:t>
      </w:r>
      <w:r>
        <w:t xml:space="preserve">home purchased by a veteran </w:t>
      </w:r>
      <w:r w:rsidR="004C5984">
        <w:t>mid-year</w:t>
      </w:r>
      <w:r>
        <w:t xml:space="preserve">, </w:t>
      </w:r>
      <w:r w:rsidR="004C5984">
        <w:t xml:space="preserve">an approved </w:t>
      </w:r>
      <w:r>
        <w:t xml:space="preserve">application </w:t>
      </w:r>
      <w:r w:rsidR="006242E1">
        <w:t>may</w:t>
      </w:r>
      <w:r w:rsidR="004C5984">
        <w:t xml:space="preserve"> be applied</w:t>
      </w:r>
      <w:r w:rsidR="006242E1">
        <w:t xml:space="preserve"> but would be </w:t>
      </w:r>
      <w:r>
        <w:t>pro-rated</w:t>
      </w:r>
      <w:r w:rsidR="00D57A50">
        <w:t xml:space="preserve"> based on</w:t>
      </w:r>
      <w:r>
        <w:t xml:space="preserve"> the number of days the property will be owned by the veteran.</w:t>
      </w:r>
      <w:r w:rsidR="004D43D9">
        <w:t xml:space="preserve"> Closing documents of the purchase are imperative to this process. </w:t>
      </w:r>
    </w:p>
    <w:p w14:paraId="41234D65" w14:textId="7434A21C" w:rsidR="00097450" w:rsidRDefault="00097450" w:rsidP="00D0026C">
      <w:r>
        <w:t xml:space="preserve">If the home of a veteran with this exemption is sold after the exemption has been approved for the year, the exemption will be </w:t>
      </w:r>
      <w:r w:rsidR="00FD0BAC">
        <w:t>pro-rated, based</w:t>
      </w:r>
      <w:r>
        <w:t xml:space="preserve"> on the number of days the property was owned by the claiming veteran.</w:t>
      </w:r>
      <w:r w:rsidR="004D43D9">
        <w:t xml:space="preserve"> </w:t>
      </w:r>
      <w:proofErr w:type="gramStart"/>
      <w:r w:rsidR="004D43D9">
        <w:t>Again</w:t>
      </w:r>
      <w:proofErr w:type="gramEnd"/>
      <w:r w:rsidR="004D43D9">
        <w:t xml:space="preserve"> closing documents need to be provided to the assessor for correct application of tax to owners involved. </w:t>
      </w:r>
    </w:p>
    <w:p w14:paraId="6935A289" w14:textId="77777777" w:rsidR="00726AC0" w:rsidRDefault="00726AC0" w:rsidP="00D0026C"/>
    <w:p w14:paraId="1C6AF497" w14:textId="5FEE90FE" w:rsidR="002B2ADF" w:rsidRPr="00672529" w:rsidRDefault="002B2ADF" w:rsidP="00D0026C">
      <w:pPr>
        <w:rPr>
          <w:b/>
          <w:bCs/>
        </w:rPr>
      </w:pPr>
      <w:r w:rsidRPr="00672529">
        <w:rPr>
          <w:b/>
          <w:bCs/>
        </w:rPr>
        <w:t>Exempt Property Applications</w:t>
      </w:r>
    </w:p>
    <w:p w14:paraId="6E473811" w14:textId="087AD739" w:rsidR="002B2ADF" w:rsidRDefault="002B2ADF" w:rsidP="00D0026C">
      <w:r>
        <w:t xml:space="preserve">Parties requesting </w:t>
      </w:r>
      <w:r w:rsidR="00814C70">
        <w:t xml:space="preserve">that </w:t>
      </w:r>
      <w:r>
        <w:t>a property</w:t>
      </w:r>
      <w:r w:rsidR="008E38B2">
        <w:t xml:space="preserve"> </w:t>
      </w:r>
      <w:r>
        <w:t xml:space="preserve">be considered tax exempt may </w:t>
      </w:r>
      <w:proofErr w:type="gramStart"/>
      <w:r>
        <w:t>submit an application</w:t>
      </w:r>
      <w:proofErr w:type="gramEnd"/>
      <w:r>
        <w:t xml:space="preserve"> to the township.  The requesting party must specify</w:t>
      </w:r>
      <w:r w:rsidR="00DC6646">
        <w:t xml:space="preserve"> the </w:t>
      </w:r>
      <w:r>
        <w:t>section of the Michigan General Property Tax Act, Michigan Public Act 206 1906</w:t>
      </w:r>
      <w:r w:rsidR="00BE2E5D">
        <w:t>,</w:t>
      </w:r>
      <w:r>
        <w:t xml:space="preserve"> </w:t>
      </w:r>
      <w:r w:rsidR="00DC6646">
        <w:t xml:space="preserve">under which </w:t>
      </w:r>
      <w:r>
        <w:t xml:space="preserve">the claim is being filed.  Supporting documentation </w:t>
      </w:r>
      <w:r w:rsidR="004D43D9">
        <w:t>for</w:t>
      </w:r>
      <w:r>
        <w:t xml:space="preserve"> this exempt class is also required.</w:t>
      </w:r>
    </w:p>
    <w:p w14:paraId="0B133B63" w14:textId="61EC1B3A" w:rsidR="00BE2E5D" w:rsidRDefault="00EE425C" w:rsidP="00D0026C">
      <w:r>
        <w:t xml:space="preserve">An </w:t>
      </w:r>
      <w:r w:rsidR="00BE2E5D">
        <w:t>Application for Tax Exempt Properties is available on the township website.</w:t>
      </w:r>
    </w:p>
    <w:p w14:paraId="5A563F48" w14:textId="37037310" w:rsidR="002B2ADF" w:rsidRDefault="002B2ADF" w:rsidP="00D0026C">
      <w:r>
        <w:t>The application also requests an overview of the ownership and use of the property, bylaws, charter</w:t>
      </w:r>
      <w:r w:rsidR="00417B79">
        <w:t>, type of services provided,</w:t>
      </w:r>
      <w:r>
        <w:t xml:space="preserve"> and profit/non-profit status.</w:t>
      </w:r>
      <w:r w:rsidR="00EE425C">
        <w:t xml:space="preserve">  The MCL under which the owner is considered tax exempt by the state must also be specified.</w:t>
      </w:r>
    </w:p>
    <w:p w14:paraId="579916D2" w14:textId="3575941F" w:rsidR="005508CE" w:rsidRDefault="008E38B2" w:rsidP="00D0026C">
      <w:r>
        <w:t>Exempt a</w:t>
      </w:r>
      <w:r w:rsidR="00672529">
        <w:t>pplications will be reviewed by the assessor once all requested information is submitted</w:t>
      </w:r>
      <w:r w:rsidR="001A75F3">
        <w:t>.</w:t>
      </w:r>
      <w:r w:rsidR="00672529">
        <w:t xml:space="preserve"> </w:t>
      </w:r>
    </w:p>
    <w:p w14:paraId="2824E386" w14:textId="22C2CCDF" w:rsidR="001A75F3" w:rsidRDefault="005508CE" w:rsidP="00D0026C">
      <w:r>
        <w:t>Applications must be submitted to the assessor by January 15</w:t>
      </w:r>
      <w:r w:rsidRPr="005508CE">
        <w:rPr>
          <w:vertAlign w:val="superscript"/>
        </w:rPr>
        <w:t>th</w:t>
      </w:r>
      <w:r>
        <w:t xml:space="preserve"> to be reviewed by the assessor.  Application</w:t>
      </w:r>
      <w:r w:rsidR="001A75F3">
        <w:t>s</w:t>
      </w:r>
      <w:r>
        <w:t xml:space="preserve"> may be submitted after</w:t>
      </w:r>
      <w:r w:rsidR="001A75F3">
        <w:t xml:space="preserve"> </w:t>
      </w:r>
      <w:r>
        <w:t>January 15</w:t>
      </w:r>
      <w:r w:rsidRPr="005508CE">
        <w:rPr>
          <w:vertAlign w:val="superscript"/>
        </w:rPr>
        <w:t>th</w:t>
      </w:r>
      <w:r>
        <w:t xml:space="preserve">, but prior to the </w:t>
      </w:r>
      <w:r w:rsidR="004D43D9">
        <w:t>closure</w:t>
      </w:r>
      <w:r>
        <w:t xml:space="preserve"> of </w:t>
      </w:r>
      <w:r w:rsidR="001A75F3">
        <w:t xml:space="preserve">the </w:t>
      </w:r>
      <w:r>
        <w:t xml:space="preserve">March Board of Review, to be reviewed by the Board of Review.  </w:t>
      </w:r>
    </w:p>
    <w:p w14:paraId="54120F28" w14:textId="2FC4B372" w:rsidR="00672529" w:rsidRDefault="005508CE" w:rsidP="00D0026C">
      <w:r>
        <w:t>The applicant will be notified in writing of determinations by the assessor or the March Board of Review.</w:t>
      </w:r>
    </w:p>
    <w:p w14:paraId="33258627" w14:textId="11D79153" w:rsidR="00BA5A57" w:rsidRDefault="00BA5A57" w:rsidP="00D0026C">
      <w:r>
        <w:t>The Exempt Property procedure is available on the township website.</w:t>
      </w:r>
    </w:p>
    <w:p w14:paraId="3ED3E50E" w14:textId="77777777" w:rsidR="00B35125" w:rsidRDefault="00B35125" w:rsidP="00D0026C"/>
    <w:p w14:paraId="485E7CBC" w14:textId="1D953E08" w:rsidR="00B35125" w:rsidRPr="004C6059" w:rsidRDefault="00B35125" w:rsidP="00D0026C">
      <w:pPr>
        <w:rPr>
          <w:b/>
          <w:bCs/>
        </w:rPr>
      </w:pPr>
      <w:r w:rsidRPr="004C6059">
        <w:rPr>
          <w:b/>
          <w:bCs/>
        </w:rPr>
        <w:t>Personal Property</w:t>
      </w:r>
    </w:p>
    <w:p w14:paraId="2EEB877A" w14:textId="7E2AB4AA" w:rsidR="00B35125" w:rsidRDefault="00B35125" w:rsidP="00D0026C">
      <w:r>
        <w:t>Information is maintained for</w:t>
      </w:r>
      <w:r w:rsidR="00180760">
        <w:t xml:space="preserve"> </w:t>
      </w:r>
      <w:r>
        <w:t xml:space="preserve">Personal Property </w:t>
      </w:r>
      <w:r w:rsidR="00180760">
        <w:t>reported for</w:t>
      </w:r>
      <w:r>
        <w:t xml:space="preserve"> Commercial/Industrial properties.  Personal Property Statements and Exemptions are submitted to the township.  The assessor reviews and enters the information into the assessment roll.  </w:t>
      </w:r>
    </w:p>
    <w:p w14:paraId="65B5A782" w14:textId="16752F03" w:rsidR="00E1142C" w:rsidRDefault="00E21D8E" w:rsidP="00D0026C">
      <w:r>
        <w:lastRenderedPageBreak/>
        <w:t>O</w:t>
      </w:r>
      <w:r w:rsidR="00E1142C">
        <w:t>wner</w:t>
      </w:r>
      <w:r>
        <w:t>s</w:t>
      </w:r>
      <w:r w:rsidR="00E1142C">
        <w:t xml:space="preserve"> of personal property will be notified of the values on the roll for their personal property for the year</w:t>
      </w:r>
      <w:r w:rsidR="00BE26BA">
        <w:t xml:space="preserve"> via an Assessment Change Notice</w:t>
      </w:r>
      <w:r w:rsidR="00E1142C">
        <w:t>.  These Notices will be mailed at least 2 weeks prior to the March Board of Review.</w:t>
      </w:r>
    </w:p>
    <w:p w14:paraId="207FF49F" w14:textId="7888C1D0" w:rsidR="00721938" w:rsidRDefault="00721938" w:rsidP="00D0026C">
      <w:r>
        <w:t>The Personal Property maintenance procedure is available on the township website.</w:t>
      </w:r>
    </w:p>
    <w:sectPr w:rsidR="007219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1493E"/>
    <w:multiLevelType w:val="hybridMultilevel"/>
    <w:tmpl w:val="8A08BC0E"/>
    <w:lvl w:ilvl="0" w:tplc="2894287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A0109"/>
    <w:multiLevelType w:val="hybridMultilevel"/>
    <w:tmpl w:val="9FBA2EB8"/>
    <w:lvl w:ilvl="0" w:tplc="C44AC3D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9532371">
    <w:abstractNumId w:val="0"/>
  </w:num>
  <w:num w:numId="2" w16cid:durableId="1164468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EA7"/>
    <w:rsid w:val="000068EB"/>
    <w:rsid w:val="00006A55"/>
    <w:rsid w:val="0001038A"/>
    <w:rsid w:val="00042863"/>
    <w:rsid w:val="00054AB7"/>
    <w:rsid w:val="00082622"/>
    <w:rsid w:val="00086FF7"/>
    <w:rsid w:val="00087BDB"/>
    <w:rsid w:val="00097450"/>
    <w:rsid w:val="000F0B3B"/>
    <w:rsid w:val="00106425"/>
    <w:rsid w:val="0013110F"/>
    <w:rsid w:val="00136612"/>
    <w:rsid w:val="00140133"/>
    <w:rsid w:val="00153086"/>
    <w:rsid w:val="00180760"/>
    <w:rsid w:val="001A0BF7"/>
    <w:rsid w:val="001A75F3"/>
    <w:rsid w:val="001B0251"/>
    <w:rsid w:val="001D0D26"/>
    <w:rsid w:val="001E7466"/>
    <w:rsid w:val="00210153"/>
    <w:rsid w:val="00227E4D"/>
    <w:rsid w:val="002658DE"/>
    <w:rsid w:val="002679BE"/>
    <w:rsid w:val="00295851"/>
    <w:rsid w:val="002A7A46"/>
    <w:rsid w:val="002A7F71"/>
    <w:rsid w:val="002B2ADF"/>
    <w:rsid w:val="002B69A5"/>
    <w:rsid w:val="002D10B7"/>
    <w:rsid w:val="002E2B9C"/>
    <w:rsid w:val="002F0299"/>
    <w:rsid w:val="002F62E1"/>
    <w:rsid w:val="002F65DF"/>
    <w:rsid w:val="00310DEB"/>
    <w:rsid w:val="0031377F"/>
    <w:rsid w:val="0031656F"/>
    <w:rsid w:val="00320512"/>
    <w:rsid w:val="00321A77"/>
    <w:rsid w:val="00321D03"/>
    <w:rsid w:val="00325DA8"/>
    <w:rsid w:val="00352BEE"/>
    <w:rsid w:val="00385CFF"/>
    <w:rsid w:val="0039186C"/>
    <w:rsid w:val="00392A01"/>
    <w:rsid w:val="003951E0"/>
    <w:rsid w:val="003C16E9"/>
    <w:rsid w:val="003D0E19"/>
    <w:rsid w:val="003F1CB2"/>
    <w:rsid w:val="0041794D"/>
    <w:rsid w:val="00417B79"/>
    <w:rsid w:val="00427CD0"/>
    <w:rsid w:val="004435C8"/>
    <w:rsid w:val="00480139"/>
    <w:rsid w:val="004B64D0"/>
    <w:rsid w:val="004C5984"/>
    <w:rsid w:val="004C6059"/>
    <w:rsid w:val="004D21BF"/>
    <w:rsid w:val="004D43D9"/>
    <w:rsid w:val="004E5EA7"/>
    <w:rsid w:val="005004EC"/>
    <w:rsid w:val="00523730"/>
    <w:rsid w:val="0052490E"/>
    <w:rsid w:val="005508CE"/>
    <w:rsid w:val="0058459C"/>
    <w:rsid w:val="005A407B"/>
    <w:rsid w:val="005A54F1"/>
    <w:rsid w:val="005D492B"/>
    <w:rsid w:val="005E26A2"/>
    <w:rsid w:val="00611581"/>
    <w:rsid w:val="006242E1"/>
    <w:rsid w:val="00666AE2"/>
    <w:rsid w:val="00672529"/>
    <w:rsid w:val="0068520B"/>
    <w:rsid w:val="00691BEE"/>
    <w:rsid w:val="006B1C95"/>
    <w:rsid w:val="006B263E"/>
    <w:rsid w:val="006F583B"/>
    <w:rsid w:val="00706101"/>
    <w:rsid w:val="00713038"/>
    <w:rsid w:val="0071714A"/>
    <w:rsid w:val="00721938"/>
    <w:rsid w:val="00726AC0"/>
    <w:rsid w:val="00767423"/>
    <w:rsid w:val="00782AF0"/>
    <w:rsid w:val="00782B1D"/>
    <w:rsid w:val="007A5F9A"/>
    <w:rsid w:val="007B6A20"/>
    <w:rsid w:val="007C50BF"/>
    <w:rsid w:val="007F6F0E"/>
    <w:rsid w:val="008062A8"/>
    <w:rsid w:val="00806FE9"/>
    <w:rsid w:val="00814C70"/>
    <w:rsid w:val="008170A1"/>
    <w:rsid w:val="00841D98"/>
    <w:rsid w:val="00856951"/>
    <w:rsid w:val="00873926"/>
    <w:rsid w:val="008775E8"/>
    <w:rsid w:val="0089517C"/>
    <w:rsid w:val="008961E5"/>
    <w:rsid w:val="008B24DD"/>
    <w:rsid w:val="008C66EF"/>
    <w:rsid w:val="008E38B2"/>
    <w:rsid w:val="00951461"/>
    <w:rsid w:val="00967185"/>
    <w:rsid w:val="00973B8C"/>
    <w:rsid w:val="009A1100"/>
    <w:rsid w:val="009B2B61"/>
    <w:rsid w:val="009B5953"/>
    <w:rsid w:val="009C51BB"/>
    <w:rsid w:val="00A04FB3"/>
    <w:rsid w:val="00A27DFE"/>
    <w:rsid w:val="00A32FAA"/>
    <w:rsid w:val="00A60550"/>
    <w:rsid w:val="00A7156D"/>
    <w:rsid w:val="00A95774"/>
    <w:rsid w:val="00AA3989"/>
    <w:rsid w:val="00AE764C"/>
    <w:rsid w:val="00B25CF9"/>
    <w:rsid w:val="00B35125"/>
    <w:rsid w:val="00B736DB"/>
    <w:rsid w:val="00B75F45"/>
    <w:rsid w:val="00BA4F73"/>
    <w:rsid w:val="00BA5A57"/>
    <w:rsid w:val="00BE26BA"/>
    <w:rsid w:val="00BE2E5D"/>
    <w:rsid w:val="00C20B39"/>
    <w:rsid w:val="00C67779"/>
    <w:rsid w:val="00C863D1"/>
    <w:rsid w:val="00CA5284"/>
    <w:rsid w:val="00CD2D13"/>
    <w:rsid w:val="00CF1B43"/>
    <w:rsid w:val="00D0026C"/>
    <w:rsid w:val="00D20865"/>
    <w:rsid w:val="00D331D5"/>
    <w:rsid w:val="00D50DB2"/>
    <w:rsid w:val="00D57A50"/>
    <w:rsid w:val="00D70002"/>
    <w:rsid w:val="00D751B2"/>
    <w:rsid w:val="00D97DDC"/>
    <w:rsid w:val="00DB2615"/>
    <w:rsid w:val="00DB4F02"/>
    <w:rsid w:val="00DC1C4E"/>
    <w:rsid w:val="00DC596C"/>
    <w:rsid w:val="00DC6646"/>
    <w:rsid w:val="00DC773A"/>
    <w:rsid w:val="00E02057"/>
    <w:rsid w:val="00E1142C"/>
    <w:rsid w:val="00E21D8E"/>
    <w:rsid w:val="00E31E75"/>
    <w:rsid w:val="00E60D2C"/>
    <w:rsid w:val="00E61AA0"/>
    <w:rsid w:val="00E95359"/>
    <w:rsid w:val="00E97281"/>
    <w:rsid w:val="00EA59C1"/>
    <w:rsid w:val="00EB2194"/>
    <w:rsid w:val="00EE2179"/>
    <w:rsid w:val="00EE425C"/>
    <w:rsid w:val="00EE7F05"/>
    <w:rsid w:val="00EF0082"/>
    <w:rsid w:val="00F05DCA"/>
    <w:rsid w:val="00F15EAF"/>
    <w:rsid w:val="00F2346C"/>
    <w:rsid w:val="00F62AED"/>
    <w:rsid w:val="00FC057B"/>
    <w:rsid w:val="00FC781B"/>
    <w:rsid w:val="00FD0BAC"/>
    <w:rsid w:val="00FD0E3A"/>
    <w:rsid w:val="00FF0EFD"/>
    <w:rsid w:val="00FF4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4613E"/>
  <w15:chartTrackingRefBased/>
  <w15:docId w15:val="{27D2CEE3-1B5E-41CA-9373-1804B3BE0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DFE"/>
    <w:pPr>
      <w:ind w:left="720"/>
      <w:contextualSpacing/>
    </w:pPr>
  </w:style>
  <w:style w:type="character" w:styleId="Hyperlink">
    <w:name w:val="Hyperlink"/>
    <w:basedOn w:val="DefaultParagraphFont"/>
    <w:uiPriority w:val="99"/>
    <w:unhideWhenUsed/>
    <w:rsid w:val="0031656F"/>
    <w:rPr>
      <w:color w:val="0563C1" w:themeColor="hyperlink"/>
      <w:u w:val="single"/>
    </w:rPr>
  </w:style>
  <w:style w:type="character" w:styleId="UnresolvedMention">
    <w:name w:val="Unresolved Mention"/>
    <w:basedOn w:val="DefaultParagraphFont"/>
    <w:uiPriority w:val="99"/>
    <w:semiHidden/>
    <w:unhideWhenUsed/>
    <w:rsid w:val="003165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arfieldtwp.assesso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1146</Words>
  <Characters>6534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rainey</dc:creator>
  <cp:keywords/>
  <dc:description/>
  <cp:lastModifiedBy>Jamie Yokubonus</cp:lastModifiedBy>
  <cp:revision>16</cp:revision>
  <cp:lastPrinted>2024-07-08T16:58:00Z</cp:lastPrinted>
  <dcterms:created xsi:type="dcterms:W3CDTF">2024-06-13T16:58:00Z</dcterms:created>
  <dcterms:modified xsi:type="dcterms:W3CDTF">2026-05-14T13:48:00Z</dcterms:modified>
</cp:coreProperties>
</file>